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2E550" w14:textId="77777777" w:rsidR="00AB7283" w:rsidRPr="009D43AA" w:rsidRDefault="00AB7283" w:rsidP="009D43AA">
      <w:pPr>
        <w:jc w:val="center"/>
        <w:rPr>
          <w:b/>
          <w:bCs/>
          <w:i/>
          <w:sz w:val="28"/>
          <w:szCs w:val="28"/>
        </w:rPr>
      </w:pPr>
      <w:r w:rsidRPr="009D43AA">
        <w:rPr>
          <w:b/>
          <w:bCs/>
          <w:i/>
          <w:sz w:val="28"/>
          <w:szCs w:val="28"/>
        </w:rPr>
        <w:t>SEVEN LAKES LANDOWNERS ASSOCIATION BARCODE SPONSORSHIP FORM</w:t>
      </w:r>
    </w:p>
    <w:p w14:paraId="7293E0B6" w14:textId="77777777" w:rsidR="00AB7283" w:rsidRPr="00D10A9D" w:rsidRDefault="004D570C" w:rsidP="009D43AA">
      <w:pPr>
        <w:rPr>
          <w:sz w:val="24"/>
        </w:rPr>
      </w:pPr>
      <w:r>
        <w:rPr>
          <w:noProof/>
        </w:rPr>
        <w:drawing>
          <wp:anchor distT="0" distB="0" distL="114300" distR="114300" simplePos="0" relativeHeight="251660288" behindDoc="1" locked="0" layoutInCell="1" allowOverlap="1" wp14:anchorId="043C732F" wp14:editId="3F621F78">
            <wp:simplePos x="0" y="0"/>
            <wp:positionH relativeFrom="margin">
              <wp:posOffset>4467225</wp:posOffset>
            </wp:positionH>
            <wp:positionV relativeFrom="paragraph">
              <wp:posOffset>59690</wp:posOffset>
            </wp:positionV>
            <wp:extent cx="2381250" cy="1733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cstate="print">
                      <a:biLevel thresh="50000"/>
                      <a:extLst>
                        <a:ext uri="{28A0092B-C50C-407E-A947-70E740481C1C}">
                          <a14:useLocalDpi xmlns:a14="http://schemas.microsoft.com/office/drawing/2010/main" val="0"/>
                        </a:ext>
                      </a:extLst>
                    </a:blip>
                    <a:stretch>
                      <a:fillRect/>
                    </a:stretch>
                  </pic:blipFill>
                  <pic:spPr>
                    <a:xfrm>
                      <a:off x="0" y="0"/>
                      <a:ext cx="2381250" cy="1733550"/>
                    </a:xfrm>
                    <a:prstGeom prst="rect">
                      <a:avLst/>
                    </a:prstGeom>
                  </pic:spPr>
                </pic:pic>
              </a:graphicData>
            </a:graphic>
            <wp14:sizeRelH relativeFrom="page">
              <wp14:pctWidth>0</wp14:pctWidth>
            </wp14:sizeRelH>
            <wp14:sizeRelV relativeFrom="page">
              <wp14:pctHeight>0</wp14:pctHeight>
            </wp14:sizeRelV>
          </wp:anchor>
        </w:drawing>
      </w:r>
      <w:r w:rsidR="00AB7283" w:rsidRPr="004D570C">
        <w:rPr>
          <w:b/>
          <w:sz w:val="24"/>
        </w:rPr>
        <w:t>Date:</w:t>
      </w:r>
      <w:r w:rsidR="00AB7283" w:rsidRPr="00D10A9D">
        <w:rPr>
          <w:sz w:val="24"/>
        </w:rPr>
        <w:t xml:space="preserve">  __________________</w:t>
      </w:r>
    </w:p>
    <w:p w14:paraId="2E209E3B" w14:textId="77777777" w:rsidR="00AB7283" w:rsidRPr="00D10A9D" w:rsidRDefault="00AB7283" w:rsidP="00AB7283">
      <w:pPr>
        <w:rPr>
          <w:sz w:val="24"/>
        </w:rPr>
      </w:pPr>
      <w:r w:rsidRPr="004D570C">
        <w:rPr>
          <w:b/>
          <w:sz w:val="24"/>
        </w:rPr>
        <w:t>Your Name:</w:t>
      </w:r>
      <w:r w:rsidRPr="00D10A9D">
        <w:rPr>
          <w:sz w:val="24"/>
        </w:rPr>
        <w:t xml:space="preserve">  ______________________________________________</w:t>
      </w:r>
    </w:p>
    <w:p w14:paraId="3462F781" w14:textId="77777777" w:rsidR="00AB7283" w:rsidRPr="00D10A9D" w:rsidRDefault="00AB7283" w:rsidP="00AB7283">
      <w:pPr>
        <w:rPr>
          <w:sz w:val="24"/>
        </w:rPr>
      </w:pPr>
      <w:r w:rsidRPr="004D570C">
        <w:rPr>
          <w:b/>
          <w:sz w:val="24"/>
        </w:rPr>
        <w:t>Your Address</w:t>
      </w:r>
      <w:r w:rsidR="007B3CC8" w:rsidRPr="004D570C">
        <w:rPr>
          <w:b/>
          <w:sz w:val="24"/>
        </w:rPr>
        <w:t xml:space="preserve"> (mailing):</w:t>
      </w:r>
      <w:r w:rsidR="00D10A9D">
        <w:rPr>
          <w:sz w:val="24"/>
        </w:rPr>
        <w:tab/>
      </w:r>
      <w:r w:rsidR="007B3CC8" w:rsidRPr="00D10A9D">
        <w:rPr>
          <w:sz w:val="24"/>
        </w:rPr>
        <w:t>________________________________</w:t>
      </w:r>
    </w:p>
    <w:p w14:paraId="366B1F32" w14:textId="4EDD8344" w:rsidR="007B3CC8" w:rsidRPr="00D10A9D" w:rsidRDefault="007B3CC8" w:rsidP="009D43AA">
      <w:pPr>
        <w:tabs>
          <w:tab w:val="left" w:pos="720"/>
          <w:tab w:val="left" w:pos="1440"/>
          <w:tab w:val="left" w:pos="2160"/>
          <w:tab w:val="left" w:pos="2880"/>
          <w:tab w:val="left" w:pos="3600"/>
          <w:tab w:val="left" w:pos="4320"/>
          <w:tab w:val="left" w:pos="5040"/>
          <w:tab w:val="left" w:pos="5760"/>
          <w:tab w:val="left" w:pos="6480"/>
          <w:tab w:val="left" w:pos="8940"/>
        </w:tabs>
        <w:rPr>
          <w:sz w:val="24"/>
        </w:rPr>
      </w:pPr>
      <w:r w:rsidRPr="00D10A9D">
        <w:rPr>
          <w:sz w:val="24"/>
        </w:rPr>
        <w:tab/>
      </w:r>
      <w:r w:rsidRPr="00D10A9D">
        <w:rPr>
          <w:sz w:val="24"/>
        </w:rPr>
        <w:tab/>
      </w:r>
      <w:r w:rsidRPr="00D10A9D">
        <w:rPr>
          <w:sz w:val="24"/>
        </w:rPr>
        <w:tab/>
      </w:r>
      <w:r w:rsidRPr="00D10A9D">
        <w:rPr>
          <w:sz w:val="24"/>
        </w:rPr>
        <w:tab/>
        <w:t>________________________________</w:t>
      </w:r>
    </w:p>
    <w:p w14:paraId="469889FF" w14:textId="77777777" w:rsidR="007B3CC8" w:rsidRPr="00D10A9D" w:rsidRDefault="007B3CC8" w:rsidP="00AB7283">
      <w:pPr>
        <w:rPr>
          <w:sz w:val="24"/>
        </w:rPr>
      </w:pPr>
      <w:r w:rsidRPr="004D570C">
        <w:rPr>
          <w:b/>
          <w:sz w:val="24"/>
        </w:rPr>
        <w:t>Your Address (physical):</w:t>
      </w:r>
      <w:r w:rsidRPr="00D10A9D">
        <w:rPr>
          <w:sz w:val="24"/>
        </w:rPr>
        <w:tab/>
        <w:t>________________________________</w:t>
      </w:r>
    </w:p>
    <w:p w14:paraId="64F2C464" w14:textId="54DF9626" w:rsidR="00E71404" w:rsidRPr="00D10A9D" w:rsidRDefault="007B3CC8" w:rsidP="00F847F6">
      <w:pPr>
        <w:tabs>
          <w:tab w:val="left" w:pos="720"/>
          <w:tab w:val="left" w:pos="1440"/>
          <w:tab w:val="left" w:pos="2160"/>
          <w:tab w:val="left" w:pos="2880"/>
          <w:tab w:val="left" w:pos="3600"/>
          <w:tab w:val="left" w:pos="4320"/>
          <w:tab w:val="left" w:pos="5040"/>
          <w:tab w:val="left" w:pos="5760"/>
          <w:tab w:val="left" w:pos="6480"/>
          <w:tab w:val="left" w:pos="8370"/>
        </w:tabs>
        <w:rPr>
          <w:sz w:val="24"/>
        </w:rPr>
      </w:pPr>
      <w:r w:rsidRPr="00D10A9D">
        <w:rPr>
          <w:sz w:val="24"/>
        </w:rPr>
        <w:tab/>
      </w:r>
      <w:r w:rsidRPr="00D10A9D">
        <w:rPr>
          <w:sz w:val="24"/>
        </w:rPr>
        <w:tab/>
      </w:r>
      <w:r w:rsidRPr="00D10A9D">
        <w:rPr>
          <w:sz w:val="24"/>
        </w:rPr>
        <w:tab/>
      </w:r>
      <w:r w:rsidRPr="00D10A9D">
        <w:rPr>
          <w:sz w:val="24"/>
        </w:rPr>
        <w:tab/>
        <w:t>________________________________</w:t>
      </w:r>
      <w:r w:rsidR="00F847F6">
        <w:rPr>
          <w:sz w:val="24"/>
        </w:rPr>
        <w:tab/>
      </w:r>
    </w:p>
    <w:p w14:paraId="5065187A" w14:textId="53FFFE68" w:rsidR="002049A7" w:rsidRPr="00D10A9D" w:rsidRDefault="002049A7" w:rsidP="00AB7283">
      <w:pPr>
        <w:rPr>
          <w:sz w:val="24"/>
        </w:rPr>
      </w:pPr>
      <w:r w:rsidRPr="004D570C">
        <w:rPr>
          <w:b/>
          <w:sz w:val="24"/>
        </w:rPr>
        <w:t>Best Phone # to reach you:</w:t>
      </w:r>
      <w:r w:rsidRPr="00D10A9D">
        <w:rPr>
          <w:sz w:val="24"/>
        </w:rPr>
        <w:t xml:space="preserve"> </w:t>
      </w:r>
      <w:r w:rsidR="00D10A9D">
        <w:rPr>
          <w:sz w:val="24"/>
        </w:rPr>
        <w:tab/>
      </w:r>
      <w:r w:rsidRPr="00D10A9D">
        <w:rPr>
          <w:sz w:val="24"/>
        </w:rPr>
        <w:t>________________________________</w:t>
      </w:r>
    </w:p>
    <w:p w14:paraId="414948C1" w14:textId="1ECFAB22" w:rsidR="004D570C" w:rsidRPr="009D43AA" w:rsidRDefault="009D43AA" w:rsidP="004D570C">
      <w:pPr>
        <w:rPr>
          <w:sz w:val="24"/>
        </w:rPr>
      </w:pPr>
      <w:r w:rsidRPr="004D570C">
        <w:rPr>
          <w:b/>
          <w:noProof/>
          <w:sz w:val="24"/>
        </w:rPr>
        <mc:AlternateContent>
          <mc:Choice Requires="wps">
            <w:drawing>
              <wp:anchor distT="45720" distB="45720" distL="114300" distR="114300" simplePos="0" relativeHeight="251659264" behindDoc="0" locked="0" layoutInCell="1" allowOverlap="1" wp14:anchorId="22BC856C" wp14:editId="036C9EDE">
                <wp:simplePos x="0" y="0"/>
                <wp:positionH relativeFrom="margin">
                  <wp:align>right</wp:align>
                </wp:positionH>
                <wp:positionV relativeFrom="paragraph">
                  <wp:posOffset>278130</wp:posOffset>
                </wp:positionV>
                <wp:extent cx="6829425" cy="4219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4219575"/>
                        </a:xfrm>
                        <a:prstGeom prst="rect">
                          <a:avLst/>
                        </a:prstGeom>
                        <a:solidFill>
                          <a:schemeClr val="bg2"/>
                        </a:solidFill>
                        <a:ln w="9525">
                          <a:solidFill>
                            <a:srgbClr val="000000"/>
                          </a:solidFill>
                          <a:miter lim="800000"/>
                          <a:headEnd/>
                          <a:tailEnd/>
                        </a:ln>
                      </wps:spPr>
                      <wps:txbx>
                        <w:txbxContent>
                          <w:p w14:paraId="31A9116E" w14:textId="169C939F" w:rsidR="009D43AA" w:rsidRPr="009D43AA" w:rsidRDefault="009D43AA" w:rsidP="009D43AA">
                            <w:pPr>
                              <w:autoSpaceDE w:val="0"/>
                              <w:autoSpaceDN w:val="0"/>
                              <w:adjustRightInd w:val="0"/>
                              <w:ind w:left="360" w:hanging="360"/>
                              <w:rPr>
                                <w:b/>
                                <w:color w:val="C00000"/>
                                <w:sz w:val="28"/>
                                <w:szCs w:val="28"/>
                              </w:rPr>
                            </w:pPr>
                            <w:r w:rsidRPr="009D43AA">
                              <w:rPr>
                                <w:b/>
                                <w:color w:val="C00000"/>
                                <w:sz w:val="28"/>
                                <w:szCs w:val="28"/>
                              </w:rPr>
                              <w:t>Please read and sign</w:t>
                            </w:r>
                            <w:r>
                              <w:rPr>
                                <w:b/>
                                <w:color w:val="C00000"/>
                                <w:sz w:val="28"/>
                                <w:szCs w:val="28"/>
                              </w:rPr>
                              <w:t>:</w:t>
                            </w:r>
                          </w:p>
                          <w:p w14:paraId="502963D7" w14:textId="0A27BDCD" w:rsidR="00F847F6" w:rsidRDefault="002049A7" w:rsidP="009D43AA">
                            <w:pPr>
                              <w:autoSpaceDE w:val="0"/>
                              <w:autoSpaceDN w:val="0"/>
                              <w:adjustRightInd w:val="0"/>
                              <w:jc w:val="center"/>
                              <w:rPr>
                                <w:rFonts w:ascii="Tahoma" w:eastAsia="Times New Roman" w:hAnsi="Tahoma" w:cs="Tahoma"/>
                                <w:b/>
                                <w:sz w:val="16"/>
                                <w:szCs w:val="20"/>
                              </w:rPr>
                            </w:pPr>
                            <w:r w:rsidRPr="004D570C">
                              <w:rPr>
                                <w:b/>
                                <w:sz w:val="20"/>
                              </w:rPr>
                              <w:t>Per SLLA Rules and Regulations:</w:t>
                            </w:r>
                            <w:r w:rsidRPr="00D10A9D">
                              <w:rPr>
                                <w:sz w:val="20"/>
                              </w:rPr>
                              <w:t xml:space="preserve"> </w:t>
                            </w:r>
                            <w:r w:rsidR="00D10A9D">
                              <w:rPr>
                                <w:sz w:val="20"/>
                              </w:rPr>
                              <w:br/>
                            </w:r>
                            <w:r w:rsidRPr="004D570C">
                              <w:rPr>
                                <w:rFonts w:ascii="Tahoma" w:eastAsia="Times New Roman" w:hAnsi="Tahoma" w:cs="Tahoma"/>
                                <w:b/>
                                <w:bCs/>
                                <w:sz w:val="16"/>
                                <w:szCs w:val="20"/>
                              </w:rPr>
                              <w:t>SECTION 2.0:</w:t>
                            </w:r>
                            <w:r w:rsidR="00F847F6">
                              <w:rPr>
                                <w:rFonts w:ascii="Tahoma" w:eastAsia="Times New Roman" w:hAnsi="Tahoma" w:cs="Tahoma"/>
                                <w:b/>
                                <w:bCs/>
                                <w:sz w:val="16"/>
                                <w:szCs w:val="20"/>
                              </w:rPr>
                              <w:t xml:space="preserve">  </w:t>
                            </w:r>
                            <w:r w:rsidRPr="004D570C">
                              <w:rPr>
                                <w:rFonts w:ascii="Tahoma" w:eastAsia="Times New Roman" w:hAnsi="Tahoma" w:cs="Tahoma"/>
                                <w:b/>
                                <w:bCs/>
                                <w:sz w:val="16"/>
                                <w:szCs w:val="20"/>
                              </w:rPr>
                              <w:t xml:space="preserve"> </w:t>
                            </w:r>
                            <w:r w:rsidRPr="004D570C">
                              <w:rPr>
                                <w:rFonts w:ascii="Tahoma" w:eastAsia="Times New Roman" w:hAnsi="Tahoma" w:cs="Tahoma"/>
                                <w:b/>
                                <w:bCs/>
                                <w:sz w:val="16"/>
                                <w:szCs w:val="20"/>
                                <w:u w:val="single"/>
                              </w:rPr>
                              <w:t>ENTRY TO SEVEN LAKES NORTH AND SOUTH</w:t>
                            </w:r>
                            <w:r w:rsidR="00D10A9D" w:rsidRPr="004D570C">
                              <w:rPr>
                                <w:rFonts w:ascii="Tahoma" w:eastAsia="Times New Roman" w:hAnsi="Tahoma" w:cs="Tahoma"/>
                                <w:b/>
                                <w:bCs/>
                                <w:sz w:val="16"/>
                                <w:szCs w:val="20"/>
                              </w:rPr>
                              <w:t xml:space="preserve"> </w:t>
                            </w:r>
                            <w:r w:rsidRPr="002049A7">
                              <w:rPr>
                                <w:rFonts w:ascii="Tahoma" w:eastAsia="Times New Roman" w:hAnsi="Tahoma" w:cs="Tahoma"/>
                                <w:b/>
                                <w:bCs/>
                                <w:sz w:val="16"/>
                                <w:szCs w:val="20"/>
                                <w:u w:val="single"/>
                              </w:rPr>
                              <w:t>GENERAL RULES</w:t>
                            </w:r>
                            <w:r w:rsidRPr="002049A7">
                              <w:rPr>
                                <w:rFonts w:ascii="Tahoma" w:eastAsia="Times New Roman" w:hAnsi="Tahoma" w:cs="Tahoma"/>
                                <w:b/>
                                <w:sz w:val="16"/>
                                <w:szCs w:val="20"/>
                                <w:u w:val="single"/>
                              </w:rPr>
                              <w:t xml:space="preserve"> </w:t>
                            </w:r>
                            <w:r w:rsidRPr="004D570C">
                              <w:rPr>
                                <w:rFonts w:ascii="Tahoma" w:eastAsia="Times New Roman" w:hAnsi="Tahoma" w:cs="Tahoma"/>
                                <w:b/>
                                <w:bCs/>
                                <w:sz w:val="16"/>
                                <w:szCs w:val="20"/>
                              </w:rPr>
                              <w:br/>
                            </w:r>
                          </w:p>
                          <w:p w14:paraId="5CACA51C" w14:textId="136C371A" w:rsidR="00B830C5" w:rsidRDefault="00F847F6" w:rsidP="00F847F6">
                            <w:pPr>
                              <w:autoSpaceDE w:val="0"/>
                              <w:autoSpaceDN w:val="0"/>
                              <w:adjustRightInd w:val="0"/>
                              <w:ind w:left="1080" w:hanging="360"/>
                              <w:rPr>
                                <w:rFonts w:ascii="Tahoma" w:eastAsia="Times New Roman" w:hAnsi="Tahoma" w:cs="Tahoma"/>
                                <w:b/>
                                <w:sz w:val="16"/>
                                <w:szCs w:val="20"/>
                              </w:rPr>
                            </w:pPr>
                            <w:r w:rsidRPr="00F847F6">
                              <w:rPr>
                                <w:rFonts w:ascii="Tahoma" w:eastAsia="Times New Roman" w:hAnsi="Tahoma" w:cs="Tahoma"/>
                                <w:b/>
                                <w:sz w:val="16"/>
                                <w:szCs w:val="20"/>
                              </w:rPr>
                              <w:t>2.1</w:t>
                            </w:r>
                            <w:r w:rsidRPr="00F847F6">
                              <w:rPr>
                                <w:rFonts w:ascii="Tahoma" w:eastAsia="Times New Roman" w:hAnsi="Tahoma" w:cs="Tahoma"/>
                                <w:b/>
                                <w:sz w:val="16"/>
                                <w:szCs w:val="20"/>
                              </w:rPr>
                              <w:tab/>
                              <w:t>Any individual entering the Community is subject to the Covenants, the Articles, the By-Laws, the Rules and Regulations, the published assessments and/or penalties and any other requirements as established by the Board for violations thereof. Anyone entering the Community must show proof of current membership or proper identification, as required by the Association, to Security personnel whenever and as often as required.</w:t>
                            </w:r>
                          </w:p>
                          <w:p w14:paraId="2AEB2593" w14:textId="398AAE85" w:rsidR="00B830C5" w:rsidRPr="00F847F6" w:rsidRDefault="00F847F6" w:rsidP="00F847F6">
                            <w:pPr>
                              <w:autoSpaceDE w:val="0"/>
                              <w:autoSpaceDN w:val="0"/>
                              <w:adjustRightInd w:val="0"/>
                              <w:ind w:left="720"/>
                              <w:rPr>
                                <w:rFonts w:ascii="Tahoma" w:eastAsia="Times New Roman" w:hAnsi="Tahoma" w:cs="Tahoma"/>
                                <w:b/>
                                <w:bCs/>
                                <w:sz w:val="16"/>
                                <w:szCs w:val="20"/>
                              </w:rPr>
                            </w:pPr>
                            <w:r w:rsidRPr="00F847F6">
                              <w:rPr>
                                <w:rFonts w:ascii="Tahoma" w:eastAsia="Times New Roman" w:hAnsi="Tahoma" w:cs="Tahoma"/>
                                <w:b/>
                                <w:bCs/>
                                <w:sz w:val="16"/>
                                <w:szCs w:val="20"/>
                              </w:rPr>
                              <w:t>2.3</w:t>
                            </w:r>
                            <w:r w:rsidRPr="00F847F6">
                              <w:rPr>
                                <w:rFonts w:ascii="Tahoma" w:eastAsia="Times New Roman" w:hAnsi="Tahoma" w:cs="Tahoma"/>
                                <w:b/>
                                <w:bCs/>
                                <w:sz w:val="16"/>
                                <w:szCs w:val="20"/>
                              </w:rPr>
                              <w:tab/>
                            </w:r>
                            <w:r>
                              <w:rPr>
                                <w:rFonts w:ascii="Tahoma" w:eastAsia="Times New Roman" w:hAnsi="Tahoma" w:cs="Tahoma"/>
                                <w:b/>
                                <w:bCs/>
                                <w:sz w:val="16"/>
                                <w:szCs w:val="20"/>
                              </w:rPr>
                              <w:t xml:space="preserve"> </w:t>
                            </w:r>
                            <w:r w:rsidRPr="00F847F6">
                              <w:rPr>
                                <w:rFonts w:ascii="Tahoma" w:eastAsia="Times New Roman" w:hAnsi="Tahoma" w:cs="Tahoma"/>
                                <w:b/>
                                <w:bCs/>
                                <w:sz w:val="16"/>
                                <w:szCs w:val="20"/>
                              </w:rPr>
                              <w:t>Guests and Visitors: Guests and other visitors will be allowed admission only if confirmed to the Association by member, affiliate member (over the age of 18), or authorized representative of the member. Email or telephone confirmation from the Owner may be requested by the Association or Security.</w:t>
                            </w:r>
                          </w:p>
                          <w:p w14:paraId="70688C31" w14:textId="7C72A7FA" w:rsidR="002049A7" w:rsidRPr="004D570C" w:rsidRDefault="002049A7" w:rsidP="00F847F6">
                            <w:pPr>
                              <w:autoSpaceDE w:val="0"/>
                              <w:autoSpaceDN w:val="0"/>
                              <w:adjustRightInd w:val="0"/>
                              <w:ind w:left="720"/>
                              <w:rPr>
                                <w:rFonts w:ascii="Tahoma" w:eastAsia="Times New Roman" w:hAnsi="Tahoma" w:cs="Tahoma"/>
                                <w:b/>
                                <w:sz w:val="16"/>
                                <w:szCs w:val="20"/>
                              </w:rPr>
                            </w:pPr>
                            <w:r w:rsidRPr="00F847F6">
                              <w:rPr>
                                <w:rFonts w:ascii="Tahoma" w:eastAsia="Times New Roman" w:hAnsi="Tahoma" w:cs="Tahoma"/>
                                <w:b/>
                                <w:sz w:val="16"/>
                                <w:szCs w:val="20"/>
                              </w:rPr>
                              <w:t>2.</w:t>
                            </w:r>
                            <w:r w:rsidR="00B830C5" w:rsidRPr="00F847F6">
                              <w:rPr>
                                <w:rFonts w:ascii="Tahoma" w:eastAsia="Times New Roman" w:hAnsi="Tahoma" w:cs="Tahoma"/>
                                <w:b/>
                                <w:sz w:val="16"/>
                                <w:szCs w:val="20"/>
                              </w:rPr>
                              <w:t>7.1</w:t>
                            </w:r>
                            <w:r w:rsidRPr="00F847F6">
                              <w:rPr>
                                <w:rFonts w:ascii="Tahoma" w:eastAsia="Times New Roman" w:hAnsi="Tahoma" w:cs="Tahoma"/>
                                <w:b/>
                                <w:sz w:val="16"/>
                                <w:szCs w:val="20"/>
                              </w:rPr>
                              <w:t xml:space="preserve">    That each lot owner can only sponsor 2 barcodes per lot. </w:t>
                            </w:r>
                          </w:p>
                          <w:p w14:paraId="75D72A86" w14:textId="2EB0EF78" w:rsidR="002049A7" w:rsidRPr="002049A7" w:rsidRDefault="002049A7" w:rsidP="00F847F6">
                            <w:pPr>
                              <w:tabs>
                                <w:tab w:val="left" w:pos="1260"/>
                              </w:tabs>
                              <w:autoSpaceDE w:val="0"/>
                              <w:autoSpaceDN w:val="0"/>
                              <w:adjustRightInd w:val="0"/>
                              <w:spacing w:after="0" w:line="240" w:lineRule="auto"/>
                              <w:ind w:left="2700" w:hanging="2340"/>
                              <w:jc w:val="center"/>
                              <w:rPr>
                                <w:rFonts w:ascii="Tahoma" w:eastAsia="Times New Roman" w:hAnsi="Tahoma" w:cs="Tahoma"/>
                                <w:b/>
                                <w:bCs/>
                                <w:sz w:val="16"/>
                                <w:szCs w:val="20"/>
                              </w:rPr>
                            </w:pPr>
                            <w:r w:rsidRPr="002049A7">
                              <w:rPr>
                                <w:rFonts w:ascii="Tahoma" w:eastAsia="Times New Roman" w:hAnsi="Tahoma" w:cs="Tahoma"/>
                                <w:b/>
                                <w:bCs/>
                                <w:sz w:val="16"/>
                                <w:szCs w:val="20"/>
                                <w:u w:val="single"/>
                              </w:rPr>
                              <w:t>GUEST AND RENTER PROCEDURES</w:t>
                            </w:r>
                            <w:r w:rsidRPr="002049A7">
                              <w:rPr>
                                <w:rFonts w:ascii="Tahoma" w:eastAsia="Times New Roman" w:hAnsi="Tahoma" w:cs="Tahoma"/>
                                <w:b/>
                                <w:bCs/>
                                <w:sz w:val="16"/>
                                <w:szCs w:val="20"/>
                              </w:rPr>
                              <w:t>.</w:t>
                            </w:r>
                          </w:p>
                          <w:p w14:paraId="5A873C82" w14:textId="77777777" w:rsidR="002049A7" w:rsidRPr="002049A7" w:rsidRDefault="002049A7" w:rsidP="00F847F6">
                            <w:pPr>
                              <w:autoSpaceDE w:val="0"/>
                              <w:autoSpaceDN w:val="0"/>
                              <w:adjustRightInd w:val="0"/>
                              <w:spacing w:after="0" w:line="240" w:lineRule="auto"/>
                              <w:ind w:left="360"/>
                              <w:rPr>
                                <w:rFonts w:ascii="Tahoma" w:eastAsia="Times New Roman" w:hAnsi="Tahoma" w:cs="Tahoma"/>
                                <w:b/>
                                <w:bCs/>
                                <w:sz w:val="16"/>
                                <w:szCs w:val="20"/>
                              </w:rPr>
                            </w:pPr>
                          </w:p>
                          <w:p w14:paraId="637CFDA9" w14:textId="79EDB11F" w:rsidR="00F847F6" w:rsidRPr="00F847F6" w:rsidRDefault="00F847F6" w:rsidP="00F847F6">
                            <w:pPr>
                              <w:tabs>
                                <w:tab w:val="left" w:pos="1260"/>
                              </w:tabs>
                              <w:spacing w:line="276" w:lineRule="auto"/>
                              <w:ind w:left="720"/>
                              <w:rPr>
                                <w:rFonts w:ascii="Tahoma" w:eastAsia="Times New Roman" w:hAnsi="Tahoma" w:cs="Tahoma"/>
                                <w:b/>
                                <w:sz w:val="16"/>
                                <w:szCs w:val="20"/>
                              </w:rPr>
                            </w:pPr>
                            <w:r w:rsidRPr="00F847F6">
                              <w:rPr>
                                <w:rFonts w:ascii="Tahoma" w:eastAsia="Times New Roman" w:hAnsi="Tahoma" w:cs="Tahoma"/>
                                <w:b/>
                                <w:sz w:val="16"/>
                                <w:szCs w:val="20"/>
                              </w:rPr>
                              <w:t>5.3.1</w:t>
                            </w:r>
                            <w:r>
                              <w:rPr>
                                <w:rFonts w:ascii="Tahoma" w:eastAsia="Times New Roman" w:hAnsi="Tahoma" w:cs="Tahoma"/>
                                <w:b/>
                                <w:sz w:val="16"/>
                                <w:szCs w:val="20"/>
                              </w:rPr>
                              <w:t xml:space="preserve">  </w:t>
                            </w:r>
                            <w:r w:rsidRPr="00F847F6">
                              <w:rPr>
                                <w:rFonts w:ascii="Tahoma" w:eastAsia="Times New Roman" w:hAnsi="Tahoma" w:cs="Tahoma"/>
                                <w:b/>
                                <w:sz w:val="16"/>
                                <w:szCs w:val="20"/>
                              </w:rPr>
                              <w:t>Owners who rent, lease, or allow others to use their property or the various facilities and amenities to which the owner is entitled, shall be responsible for compliance with the Covenants, the By-Laws, and these Rules and Regulations by their guests, renters, and other visitors. The Owner shall be responsible for providing his/her guests or renters with a copy of these documents and for informing them that they are subject to and are obligated to observe the provisions of these documents</w:t>
                            </w:r>
                          </w:p>
                          <w:p w14:paraId="11291B60" w14:textId="165F4128" w:rsidR="00D10A9D" w:rsidRPr="004D570C" w:rsidRDefault="00F847F6" w:rsidP="00F847F6">
                            <w:pPr>
                              <w:tabs>
                                <w:tab w:val="left" w:pos="1260"/>
                              </w:tabs>
                              <w:spacing w:line="276" w:lineRule="auto"/>
                              <w:ind w:left="1800" w:hanging="1080"/>
                              <w:rPr>
                                <w:rFonts w:ascii="Tahoma" w:eastAsia="Times New Roman" w:hAnsi="Tahoma" w:cs="Tahoma"/>
                                <w:sz w:val="16"/>
                                <w:szCs w:val="20"/>
                              </w:rPr>
                            </w:pPr>
                            <w:r w:rsidRPr="00F847F6">
                              <w:rPr>
                                <w:rFonts w:ascii="Tahoma" w:eastAsia="Times New Roman" w:hAnsi="Tahoma" w:cs="Tahoma"/>
                                <w:b/>
                                <w:sz w:val="16"/>
                                <w:szCs w:val="20"/>
                              </w:rPr>
                              <w:t>5.3.2</w:t>
                            </w:r>
                            <w:r w:rsidRPr="00F847F6">
                              <w:rPr>
                                <w:rFonts w:ascii="Tahoma" w:eastAsia="Times New Roman" w:hAnsi="Tahoma" w:cs="Tahoma"/>
                                <w:b/>
                                <w:sz w:val="16"/>
                                <w:szCs w:val="20"/>
                              </w:rPr>
                              <w:tab/>
                              <w:t>Renters and others occupying a house while the homeowner is not on the property must register with the SLLA office.</w:t>
                            </w:r>
                          </w:p>
                          <w:p w14:paraId="710BE4AC" w14:textId="1CB9D27E" w:rsidR="00D10A9D" w:rsidRPr="004D570C" w:rsidRDefault="00F847F6" w:rsidP="00F847F6">
                            <w:pPr>
                              <w:tabs>
                                <w:tab w:val="left" w:pos="1260"/>
                              </w:tabs>
                              <w:spacing w:line="276" w:lineRule="auto"/>
                              <w:ind w:left="720"/>
                              <w:rPr>
                                <w:rFonts w:ascii="Tahoma" w:eastAsia="Times New Roman" w:hAnsi="Tahoma" w:cs="Tahoma"/>
                                <w:sz w:val="16"/>
                                <w:szCs w:val="20"/>
                              </w:rPr>
                            </w:pPr>
                            <w:r w:rsidRPr="00F847F6">
                              <w:rPr>
                                <w:rFonts w:ascii="Tahoma" w:eastAsia="Times New Roman" w:hAnsi="Tahoma" w:cs="Tahoma"/>
                                <w:b/>
                                <w:sz w:val="16"/>
                                <w:szCs w:val="20"/>
                              </w:rPr>
                              <w:t>5.3.4</w:t>
                            </w:r>
                            <w:r w:rsidRPr="00F847F6">
                              <w:rPr>
                                <w:rFonts w:ascii="Tahoma" w:eastAsia="Times New Roman" w:hAnsi="Tahoma" w:cs="Tahoma"/>
                                <w:b/>
                                <w:sz w:val="16"/>
                                <w:szCs w:val="20"/>
                              </w:rPr>
                              <w:tab/>
                              <w:t xml:space="preserve">The Owner shall be responsible for any unpaid penalties levied against the user of his/her property, whether said user is his/her parent, child, guest, tenant, or other visitor. Owners who rent or lease their property will be charged an annual tenant administration fee for each </w:t>
                            </w:r>
                            <w:proofErr w:type="gramStart"/>
                            <w:r w:rsidRPr="00F847F6">
                              <w:rPr>
                                <w:rFonts w:ascii="Tahoma" w:eastAsia="Times New Roman" w:hAnsi="Tahoma" w:cs="Tahoma"/>
                                <w:b/>
                                <w:sz w:val="16"/>
                                <w:szCs w:val="20"/>
                              </w:rPr>
                              <w:t>long term</w:t>
                            </w:r>
                            <w:proofErr w:type="gramEnd"/>
                            <w:r w:rsidRPr="00F847F6">
                              <w:rPr>
                                <w:rFonts w:ascii="Tahoma" w:eastAsia="Times New Roman" w:hAnsi="Tahoma" w:cs="Tahoma"/>
                                <w:b/>
                                <w:sz w:val="16"/>
                                <w:szCs w:val="20"/>
                              </w:rPr>
                              <w:t xml:space="preserve"> tenant (30 days or longer).</w:t>
                            </w:r>
                          </w:p>
                          <w:p w14:paraId="7050A087" w14:textId="77777777" w:rsidR="002049A7" w:rsidRPr="002049A7" w:rsidRDefault="002049A7" w:rsidP="00D10A9D">
                            <w:pPr>
                              <w:autoSpaceDE w:val="0"/>
                              <w:autoSpaceDN w:val="0"/>
                              <w:adjustRightInd w:val="0"/>
                              <w:spacing w:after="0" w:line="240" w:lineRule="auto"/>
                              <w:ind w:left="1260" w:hanging="900"/>
                              <w:jc w:val="both"/>
                              <w:rPr>
                                <w:rFonts w:ascii="Tahoma" w:eastAsia="Times New Roman" w:hAnsi="Tahoma" w:cs="Tahoma"/>
                                <w:b/>
                                <w:bCs/>
                                <w:sz w:val="20"/>
                                <w:szCs w:val="20"/>
                              </w:rPr>
                            </w:pPr>
                          </w:p>
                          <w:p w14:paraId="602B5998" w14:textId="77777777" w:rsidR="002049A7" w:rsidRPr="002049A7" w:rsidRDefault="002049A7" w:rsidP="002049A7">
                            <w:pPr>
                              <w:spacing w:after="0" w:line="240" w:lineRule="auto"/>
                              <w:ind w:left="720" w:hanging="720"/>
                              <w:jc w:val="both"/>
                              <w:rPr>
                                <w:rFonts w:ascii="Tahoma" w:eastAsia="Times New Roman" w:hAnsi="Tahoma" w:cs="Tahoma"/>
                                <w:b/>
                                <w:sz w:val="20"/>
                                <w:szCs w:val="20"/>
                              </w:rPr>
                            </w:pPr>
                          </w:p>
                          <w:p w14:paraId="7A19147A" w14:textId="77777777" w:rsidR="002049A7" w:rsidRDefault="00204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BC856C" id="_x0000_t202" coordsize="21600,21600" o:spt="202" path="m,l,21600r21600,l21600,xe">
                <v:stroke joinstyle="miter"/>
                <v:path gradientshapeok="t" o:connecttype="rect"/>
              </v:shapetype>
              <v:shape id="Text Box 2" o:spid="_x0000_s1026" type="#_x0000_t202" style="position:absolute;margin-left:486.55pt;margin-top:21.9pt;width:537.75pt;height:332.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" fillcolor="#e7e6e6 [3214]">
                <v:textbox>
                  <w:txbxContent>
                    <w:p w14:paraId="31A9116E" w14:textId="169C939F" w:rsidR="009D43AA" w:rsidRPr="009D43AA" w:rsidRDefault="009D43AA" w:rsidP="009D43AA">
                      <w:pPr>
                        <w:autoSpaceDE w:val="0"/>
                        <w:autoSpaceDN w:val="0"/>
                        <w:adjustRightInd w:val="0"/>
                        <w:ind w:left="360" w:hanging="360"/>
                        <w:rPr>
                          <w:b/>
                          <w:color w:val="C00000"/>
                          <w:sz w:val="28"/>
                          <w:szCs w:val="28"/>
                        </w:rPr>
                      </w:pPr>
                      <w:r w:rsidRPr="009D43AA">
                        <w:rPr>
                          <w:b/>
                          <w:color w:val="C00000"/>
                          <w:sz w:val="28"/>
                          <w:szCs w:val="28"/>
                        </w:rPr>
                        <w:t>Please read and sign</w:t>
                      </w:r>
                      <w:r>
                        <w:rPr>
                          <w:b/>
                          <w:color w:val="C00000"/>
                          <w:sz w:val="28"/>
                          <w:szCs w:val="28"/>
                        </w:rPr>
                        <w:t>:</w:t>
                      </w:r>
                    </w:p>
                    <w:p w14:paraId="502963D7" w14:textId="0A27BDCD" w:rsidR="00F847F6" w:rsidRDefault="002049A7" w:rsidP="009D43AA">
                      <w:pPr>
                        <w:autoSpaceDE w:val="0"/>
                        <w:autoSpaceDN w:val="0"/>
                        <w:adjustRightInd w:val="0"/>
                        <w:jc w:val="center"/>
                        <w:rPr>
                          <w:rFonts w:ascii="Tahoma" w:eastAsia="Times New Roman" w:hAnsi="Tahoma" w:cs="Tahoma"/>
                          <w:b/>
                          <w:sz w:val="16"/>
                          <w:szCs w:val="20"/>
                        </w:rPr>
                      </w:pPr>
                      <w:r w:rsidRPr="004D570C">
                        <w:rPr>
                          <w:b/>
                          <w:sz w:val="20"/>
                        </w:rPr>
                        <w:t>Per SLLA Rules and Regulations:</w:t>
                      </w:r>
                      <w:r w:rsidRPr="00D10A9D">
                        <w:rPr>
                          <w:sz w:val="20"/>
                        </w:rPr>
                        <w:t xml:space="preserve"> </w:t>
                      </w:r>
                      <w:r w:rsidR="00D10A9D">
                        <w:rPr>
                          <w:sz w:val="20"/>
                        </w:rPr>
                        <w:br/>
                      </w:r>
                      <w:r w:rsidRPr="004D570C">
                        <w:rPr>
                          <w:rFonts w:ascii="Tahoma" w:eastAsia="Times New Roman" w:hAnsi="Tahoma" w:cs="Tahoma"/>
                          <w:b/>
                          <w:bCs/>
                          <w:sz w:val="16"/>
                          <w:szCs w:val="20"/>
                        </w:rPr>
                        <w:t>SECTION 2.0:</w:t>
                      </w:r>
                      <w:r w:rsidR="00F847F6">
                        <w:rPr>
                          <w:rFonts w:ascii="Tahoma" w:eastAsia="Times New Roman" w:hAnsi="Tahoma" w:cs="Tahoma"/>
                          <w:b/>
                          <w:bCs/>
                          <w:sz w:val="16"/>
                          <w:szCs w:val="20"/>
                        </w:rPr>
                        <w:t xml:space="preserve">  </w:t>
                      </w:r>
                      <w:r w:rsidRPr="004D570C">
                        <w:rPr>
                          <w:rFonts w:ascii="Tahoma" w:eastAsia="Times New Roman" w:hAnsi="Tahoma" w:cs="Tahoma"/>
                          <w:b/>
                          <w:bCs/>
                          <w:sz w:val="16"/>
                          <w:szCs w:val="20"/>
                        </w:rPr>
                        <w:t xml:space="preserve"> </w:t>
                      </w:r>
                      <w:r w:rsidRPr="004D570C">
                        <w:rPr>
                          <w:rFonts w:ascii="Tahoma" w:eastAsia="Times New Roman" w:hAnsi="Tahoma" w:cs="Tahoma"/>
                          <w:b/>
                          <w:bCs/>
                          <w:sz w:val="16"/>
                          <w:szCs w:val="20"/>
                          <w:u w:val="single"/>
                        </w:rPr>
                        <w:t>ENTRY TO SEVEN LAKES NORTH AND SOUTH</w:t>
                      </w:r>
                      <w:r w:rsidR="00D10A9D" w:rsidRPr="004D570C">
                        <w:rPr>
                          <w:rFonts w:ascii="Tahoma" w:eastAsia="Times New Roman" w:hAnsi="Tahoma" w:cs="Tahoma"/>
                          <w:b/>
                          <w:bCs/>
                          <w:sz w:val="16"/>
                          <w:szCs w:val="20"/>
                        </w:rPr>
                        <w:t xml:space="preserve"> </w:t>
                      </w:r>
                      <w:r w:rsidRPr="002049A7">
                        <w:rPr>
                          <w:rFonts w:ascii="Tahoma" w:eastAsia="Times New Roman" w:hAnsi="Tahoma" w:cs="Tahoma"/>
                          <w:b/>
                          <w:bCs/>
                          <w:sz w:val="16"/>
                          <w:szCs w:val="20"/>
                          <w:u w:val="single"/>
                        </w:rPr>
                        <w:t>GENERAL RULES</w:t>
                      </w:r>
                      <w:r w:rsidRPr="002049A7">
                        <w:rPr>
                          <w:rFonts w:ascii="Tahoma" w:eastAsia="Times New Roman" w:hAnsi="Tahoma" w:cs="Tahoma"/>
                          <w:b/>
                          <w:sz w:val="16"/>
                          <w:szCs w:val="20"/>
                          <w:u w:val="single"/>
                        </w:rPr>
                        <w:t xml:space="preserve"> </w:t>
                      </w:r>
                      <w:r w:rsidRPr="004D570C">
                        <w:rPr>
                          <w:rFonts w:ascii="Tahoma" w:eastAsia="Times New Roman" w:hAnsi="Tahoma" w:cs="Tahoma"/>
                          <w:b/>
                          <w:bCs/>
                          <w:sz w:val="16"/>
                          <w:szCs w:val="20"/>
                        </w:rPr>
                        <w:br/>
                      </w:r>
                    </w:p>
                    <w:p w14:paraId="5CACA51C" w14:textId="136C371A" w:rsidR="00B830C5" w:rsidRDefault="00F847F6" w:rsidP="00F847F6">
                      <w:pPr>
                        <w:autoSpaceDE w:val="0"/>
                        <w:autoSpaceDN w:val="0"/>
                        <w:adjustRightInd w:val="0"/>
                        <w:ind w:left="1080" w:hanging="360"/>
                        <w:rPr>
                          <w:rFonts w:ascii="Tahoma" w:eastAsia="Times New Roman" w:hAnsi="Tahoma" w:cs="Tahoma"/>
                          <w:b/>
                          <w:sz w:val="16"/>
                          <w:szCs w:val="20"/>
                        </w:rPr>
                      </w:pPr>
                      <w:r w:rsidRPr="00F847F6">
                        <w:rPr>
                          <w:rFonts w:ascii="Tahoma" w:eastAsia="Times New Roman" w:hAnsi="Tahoma" w:cs="Tahoma"/>
                          <w:b/>
                          <w:sz w:val="16"/>
                          <w:szCs w:val="20"/>
                        </w:rPr>
                        <w:t>2.1</w:t>
                      </w:r>
                      <w:r w:rsidRPr="00F847F6">
                        <w:rPr>
                          <w:rFonts w:ascii="Tahoma" w:eastAsia="Times New Roman" w:hAnsi="Tahoma" w:cs="Tahoma"/>
                          <w:b/>
                          <w:sz w:val="16"/>
                          <w:szCs w:val="20"/>
                        </w:rPr>
                        <w:tab/>
                        <w:t>Any individual entering the Community is subject to the Covenants, the Articles, the By-Laws, the Rules and Regulations, the published assessments and/or penalties and any other requirements as established by the Board for violations thereof. Anyone entering the Community must show proof of current membership or proper identification, as required by the Association, to Security personnel whenever and as often as required.</w:t>
                      </w:r>
                    </w:p>
                    <w:p w14:paraId="2AEB2593" w14:textId="398AAE85" w:rsidR="00B830C5" w:rsidRPr="00F847F6" w:rsidRDefault="00F847F6" w:rsidP="00F847F6">
                      <w:pPr>
                        <w:autoSpaceDE w:val="0"/>
                        <w:autoSpaceDN w:val="0"/>
                        <w:adjustRightInd w:val="0"/>
                        <w:ind w:left="720"/>
                        <w:rPr>
                          <w:rFonts w:ascii="Tahoma" w:eastAsia="Times New Roman" w:hAnsi="Tahoma" w:cs="Tahoma"/>
                          <w:b/>
                          <w:bCs/>
                          <w:sz w:val="16"/>
                          <w:szCs w:val="20"/>
                        </w:rPr>
                      </w:pPr>
                      <w:r w:rsidRPr="00F847F6">
                        <w:rPr>
                          <w:rFonts w:ascii="Tahoma" w:eastAsia="Times New Roman" w:hAnsi="Tahoma" w:cs="Tahoma"/>
                          <w:b/>
                          <w:bCs/>
                          <w:sz w:val="16"/>
                          <w:szCs w:val="20"/>
                        </w:rPr>
                        <w:t>2.3</w:t>
                      </w:r>
                      <w:r w:rsidRPr="00F847F6">
                        <w:rPr>
                          <w:rFonts w:ascii="Tahoma" w:eastAsia="Times New Roman" w:hAnsi="Tahoma" w:cs="Tahoma"/>
                          <w:b/>
                          <w:bCs/>
                          <w:sz w:val="16"/>
                          <w:szCs w:val="20"/>
                        </w:rPr>
                        <w:tab/>
                      </w:r>
                      <w:r>
                        <w:rPr>
                          <w:rFonts w:ascii="Tahoma" w:eastAsia="Times New Roman" w:hAnsi="Tahoma" w:cs="Tahoma"/>
                          <w:b/>
                          <w:bCs/>
                          <w:sz w:val="16"/>
                          <w:szCs w:val="20"/>
                        </w:rPr>
                        <w:t xml:space="preserve"> </w:t>
                      </w:r>
                      <w:r w:rsidRPr="00F847F6">
                        <w:rPr>
                          <w:rFonts w:ascii="Tahoma" w:eastAsia="Times New Roman" w:hAnsi="Tahoma" w:cs="Tahoma"/>
                          <w:b/>
                          <w:bCs/>
                          <w:sz w:val="16"/>
                          <w:szCs w:val="20"/>
                        </w:rPr>
                        <w:t>Guests and Visitors: Guests and other visitors will be allowed admission only if confirmed to the Association by member, affiliate member (over the age of 18), or authorized representative of the member. Email or telephone confirmation from the Owner may be requested by the Association or Security.</w:t>
                      </w:r>
                    </w:p>
                    <w:p w14:paraId="70688C31" w14:textId="7C72A7FA" w:rsidR="002049A7" w:rsidRPr="004D570C" w:rsidRDefault="002049A7" w:rsidP="00F847F6">
                      <w:pPr>
                        <w:autoSpaceDE w:val="0"/>
                        <w:autoSpaceDN w:val="0"/>
                        <w:adjustRightInd w:val="0"/>
                        <w:ind w:left="720"/>
                        <w:rPr>
                          <w:rFonts w:ascii="Tahoma" w:eastAsia="Times New Roman" w:hAnsi="Tahoma" w:cs="Tahoma"/>
                          <w:b/>
                          <w:sz w:val="16"/>
                          <w:szCs w:val="20"/>
                        </w:rPr>
                      </w:pPr>
                      <w:r w:rsidRPr="00F847F6">
                        <w:rPr>
                          <w:rFonts w:ascii="Tahoma" w:eastAsia="Times New Roman" w:hAnsi="Tahoma" w:cs="Tahoma"/>
                          <w:b/>
                          <w:sz w:val="16"/>
                          <w:szCs w:val="20"/>
                        </w:rPr>
                        <w:t>2.</w:t>
                      </w:r>
                      <w:r w:rsidR="00B830C5" w:rsidRPr="00F847F6">
                        <w:rPr>
                          <w:rFonts w:ascii="Tahoma" w:eastAsia="Times New Roman" w:hAnsi="Tahoma" w:cs="Tahoma"/>
                          <w:b/>
                          <w:sz w:val="16"/>
                          <w:szCs w:val="20"/>
                        </w:rPr>
                        <w:t>7.1</w:t>
                      </w:r>
                      <w:r w:rsidRPr="00F847F6">
                        <w:rPr>
                          <w:rFonts w:ascii="Tahoma" w:eastAsia="Times New Roman" w:hAnsi="Tahoma" w:cs="Tahoma"/>
                          <w:b/>
                          <w:sz w:val="16"/>
                          <w:szCs w:val="20"/>
                        </w:rPr>
                        <w:t xml:space="preserve">    That each lot owner can only sponsor 2 barcodes per lot. </w:t>
                      </w:r>
                    </w:p>
                    <w:p w14:paraId="75D72A86" w14:textId="2EB0EF78" w:rsidR="002049A7" w:rsidRPr="002049A7" w:rsidRDefault="002049A7" w:rsidP="00F847F6">
                      <w:pPr>
                        <w:tabs>
                          <w:tab w:val="left" w:pos="1260"/>
                        </w:tabs>
                        <w:autoSpaceDE w:val="0"/>
                        <w:autoSpaceDN w:val="0"/>
                        <w:adjustRightInd w:val="0"/>
                        <w:spacing w:after="0" w:line="240" w:lineRule="auto"/>
                        <w:ind w:left="2700" w:hanging="2340"/>
                        <w:jc w:val="center"/>
                        <w:rPr>
                          <w:rFonts w:ascii="Tahoma" w:eastAsia="Times New Roman" w:hAnsi="Tahoma" w:cs="Tahoma"/>
                          <w:b/>
                          <w:bCs/>
                          <w:sz w:val="16"/>
                          <w:szCs w:val="20"/>
                        </w:rPr>
                      </w:pPr>
                      <w:r w:rsidRPr="002049A7">
                        <w:rPr>
                          <w:rFonts w:ascii="Tahoma" w:eastAsia="Times New Roman" w:hAnsi="Tahoma" w:cs="Tahoma"/>
                          <w:b/>
                          <w:bCs/>
                          <w:sz w:val="16"/>
                          <w:szCs w:val="20"/>
                          <w:u w:val="single"/>
                        </w:rPr>
                        <w:t>GUEST AND RENTER PROCEDURES</w:t>
                      </w:r>
                      <w:r w:rsidRPr="002049A7">
                        <w:rPr>
                          <w:rFonts w:ascii="Tahoma" w:eastAsia="Times New Roman" w:hAnsi="Tahoma" w:cs="Tahoma"/>
                          <w:b/>
                          <w:bCs/>
                          <w:sz w:val="16"/>
                          <w:szCs w:val="20"/>
                        </w:rPr>
                        <w:t>.</w:t>
                      </w:r>
                    </w:p>
                    <w:p w14:paraId="5A873C82" w14:textId="77777777" w:rsidR="002049A7" w:rsidRPr="002049A7" w:rsidRDefault="002049A7" w:rsidP="00F847F6">
                      <w:pPr>
                        <w:autoSpaceDE w:val="0"/>
                        <w:autoSpaceDN w:val="0"/>
                        <w:adjustRightInd w:val="0"/>
                        <w:spacing w:after="0" w:line="240" w:lineRule="auto"/>
                        <w:ind w:left="360"/>
                        <w:rPr>
                          <w:rFonts w:ascii="Tahoma" w:eastAsia="Times New Roman" w:hAnsi="Tahoma" w:cs="Tahoma"/>
                          <w:b/>
                          <w:bCs/>
                          <w:sz w:val="16"/>
                          <w:szCs w:val="20"/>
                        </w:rPr>
                      </w:pPr>
                    </w:p>
                    <w:p w14:paraId="637CFDA9" w14:textId="79EDB11F" w:rsidR="00F847F6" w:rsidRPr="00F847F6" w:rsidRDefault="00F847F6" w:rsidP="00F847F6">
                      <w:pPr>
                        <w:tabs>
                          <w:tab w:val="left" w:pos="1260"/>
                        </w:tabs>
                        <w:spacing w:line="276" w:lineRule="auto"/>
                        <w:ind w:left="720"/>
                        <w:rPr>
                          <w:rFonts w:ascii="Tahoma" w:eastAsia="Times New Roman" w:hAnsi="Tahoma" w:cs="Tahoma"/>
                          <w:b/>
                          <w:sz w:val="16"/>
                          <w:szCs w:val="20"/>
                        </w:rPr>
                      </w:pPr>
                      <w:r w:rsidRPr="00F847F6">
                        <w:rPr>
                          <w:rFonts w:ascii="Tahoma" w:eastAsia="Times New Roman" w:hAnsi="Tahoma" w:cs="Tahoma"/>
                          <w:b/>
                          <w:sz w:val="16"/>
                          <w:szCs w:val="20"/>
                        </w:rPr>
                        <w:t>5.3.1</w:t>
                      </w:r>
                      <w:r>
                        <w:rPr>
                          <w:rFonts w:ascii="Tahoma" w:eastAsia="Times New Roman" w:hAnsi="Tahoma" w:cs="Tahoma"/>
                          <w:b/>
                          <w:sz w:val="16"/>
                          <w:szCs w:val="20"/>
                        </w:rPr>
                        <w:t xml:space="preserve">  </w:t>
                      </w:r>
                      <w:r w:rsidRPr="00F847F6">
                        <w:rPr>
                          <w:rFonts w:ascii="Tahoma" w:eastAsia="Times New Roman" w:hAnsi="Tahoma" w:cs="Tahoma"/>
                          <w:b/>
                          <w:sz w:val="16"/>
                          <w:szCs w:val="20"/>
                        </w:rPr>
                        <w:t>Owners who rent, lease, or allow others to use their property or the various facilities and amenities to which the owner is entitled, shall be responsible for compliance with the Covenants, the By-Laws, and these Rules and Regulations by their guests, renters, and other visitors. The Owner shall be responsible for providing his/her guests or renters with a copy of these documents and for informing them that they are subject to and are obligated to observe the provisions of these documents</w:t>
                      </w:r>
                    </w:p>
                    <w:p w14:paraId="11291B60" w14:textId="165F4128" w:rsidR="00D10A9D" w:rsidRPr="004D570C" w:rsidRDefault="00F847F6" w:rsidP="00F847F6">
                      <w:pPr>
                        <w:tabs>
                          <w:tab w:val="left" w:pos="1260"/>
                        </w:tabs>
                        <w:spacing w:line="276" w:lineRule="auto"/>
                        <w:ind w:left="1800" w:hanging="1080"/>
                        <w:rPr>
                          <w:rFonts w:ascii="Tahoma" w:eastAsia="Times New Roman" w:hAnsi="Tahoma" w:cs="Tahoma"/>
                          <w:sz w:val="16"/>
                          <w:szCs w:val="20"/>
                        </w:rPr>
                      </w:pPr>
                      <w:r w:rsidRPr="00F847F6">
                        <w:rPr>
                          <w:rFonts w:ascii="Tahoma" w:eastAsia="Times New Roman" w:hAnsi="Tahoma" w:cs="Tahoma"/>
                          <w:b/>
                          <w:sz w:val="16"/>
                          <w:szCs w:val="20"/>
                        </w:rPr>
                        <w:t>5.3.2</w:t>
                      </w:r>
                      <w:r w:rsidRPr="00F847F6">
                        <w:rPr>
                          <w:rFonts w:ascii="Tahoma" w:eastAsia="Times New Roman" w:hAnsi="Tahoma" w:cs="Tahoma"/>
                          <w:b/>
                          <w:sz w:val="16"/>
                          <w:szCs w:val="20"/>
                        </w:rPr>
                        <w:tab/>
                        <w:t>Renters and others occupying a house while the homeowner is not on the property must register with the SLLA office.</w:t>
                      </w:r>
                    </w:p>
                    <w:p w14:paraId="710BE4AC" w14:textId="1CB9D27E" w:rsidR="00D10A9D" w:rsidRPr="004D570C" w:rsidRDefault="00F847F6" w:rsidP="00F847F6">
                      <w:pPr>
                        <w:tabs>
                          <w:tab w:val="left" w:pos="1260"/>
                        </w:tabs>
                        <w:spacing w:line="276" w:lineRule="auto"/>
                        <w:ind w:left="720"/>
                        <w:rPr>
                          <w:rFonts w:ascii="Tahoma" w:eastAsia="Times New Roman" w:hAnsi="Tahoma" w:cs="Tahoma"/>
                          <w:sz w:val="16"/>
                          <w:szCs w:val="20"/>
                        </w:rPr>
                      </w:pPr>
                      <w:r w:rsidRPr="00F847F6">
                        <w:rPr>
                          <w:rFonts w:ascii="Tahoma" w:eastAsia="Times New Roman" w:hAnsi="Tahoma" w:cs="Tahoma"/>
                          <w:b/>
                          <w:sz w:val="16"/>
                          <w:szCs w:val="20"/>
                        </w:rPr>
                        <w:t>5.3.4</w:t>
                      </w:r>
                      <w:r w:rsidRPr="00F847F6">
                        <w:rPr>
                          <w:rFonts w:ascii="Tahoma" w:eastAsia="Times New Roman" w:hAnsi="Tahoma" w:cs="Tahoma"/>
                          <w:b/>
                          <w:sz w:val="16"/>
                          <w:szCs w:val="20"/>
                        </w:rPr>
                        <w:tab/>
                        <w:t xml:space="preserve">The Owner shall be responsible for any unpaid penalties levied against the user of his/her property, whether said user is his/her parent, child, guest, tenant, or other visitor. Owners who rent or lease their property will be charged an annual tenant administration fee for each </w:t>
                      </w:r>
                      <w:proofErr w:type="gramStart"/>
                      <w:r w:rsidRPr="00F847F6">
                        <w:rPr>
                          <w:rFonts w:ascii="Tahoma" w:eastAsia="Times New Roman" w:hAnsi="Tahoma" w:cs="Tahoma"/>
                          <w:b/>
                          <w:sz w:val="16"/>
                          <w:szCs w:val="20"/>
                        </w:rPr>
                        <w:t>long term</w:t>
                      </w:r>
                      <w:proofErr w:type="gramEnd"/>
                      <w:r w:rsidRPr="00F847F6">
                        <w:rPr>
                          <w:rFonts w:ascii="Tahoma" w:eastAsia="Times New Roman" w:hAnsi="Tahoma" w:cs="Tahoma"/>
                          <w:b/>
                          <w:sz w:val="16"/>
                          <w:szCs w:val="20"/>
                        </w:rPr>
                        <w:t xml:space="preserve"> tenant (30 days or longer).</w:t>
                      </w:r>
                    </w:p>
                    <w:p w14:paraId="7050A087" w14:textId="77777777" w:rsidR="002049A7" w:rsidRPr="002049A7" w:rsidRDefault="002049A7" w:rsidP="00D10A9D">
                      <w:pPr>
                        <w:autoSpaceDE w:val="0"/>
                        <w:autoSpaceDN w:val="0"/>
                        <w:adjustRightInd w:val="0"/>
                        <w:spacing w:after="0" w:line="240" w:lineRule="auto"/>
                        <w:ind w:left="1260" w:hanging="900"/>
                        <w:jc w:val="both"/>
                        <w:rPr>
                          <w:rFonts w:ascii="Tahoma" w:eastAsia="Times New Roman" w:hAnsi="Tahoma" w:cs="Tahoma"/>
                          <w:b/>
                          <w:bCs/>
                          <w:sz w:val="20"/>
                          <w:szCs w:val="20"/>
                        </w:rPr>
                      </w:pPr>
                    </w:p>
                    <w:p w14:paraId="602B5998" w14:textId="77777777" w:rsidR="002049A7" w:rsidRPr="002049A7" w:rsidRDefault="002049A7" w:rsidP="002049A7">
                      <w:pPr>
                        <w:spacing w:after="0" w:line="240" w:lineRule="auto"/>
                        <w:ind w:left="720" w:hanging="720"/>
                        <w:jc w:val="both"/>
                        <w:rPr>
                          <w:rFonts w:ascii="Tahoma" w:eastAsia="Times New Roman" w:hAnsi="Tahoma" w:cs="Tahoma"/>
                          <w:b/>
                          <w:sz w:val="20"/>
                          <w:szCs w:val="20"/>
                        </w:rPr>
                      </w:pPr>
                    </w:p>
                    <w:p w14:paraId="7A19147A" w14:textId="77777777" w:rsidR="002049A7" w:rsidRDefault="002049A7"/>
                  </w:txbxContent>
                </v:textbox>
                <w10:wrap type="square" anchorx="margin"/>
              </v:shape>
            </w:pict>
          </mc:Fallback>
        </mc:AlternateContent>
      </w:r>
      <w:r w:rsidR="002049A7" w:rsidRPr="004D570C">
        <w:rPr>
          <w:b/>
          <w:sz w:val="24"/>
        </w:rPr>
        <w:t>Your Email address:</w:t>
      </w:r>
      <w:r w:rsidR="002049A7" w:rsidRPr="00D10A9D">
        <w:rPr>
          <w:sz w:val="24"/>
        </w:rPr>
        <w:tab/>
        <w:t xml:space="preserve">         </w:t>
      </w:r>
      <w:r w:rsidR="00D10A9D">
        <w:rPr>
          <w:sz w:val="24"/>
        </w:rPr>
        <w:tab/>
      </w:r>
      <w:r w:rsidR="002049A7" w:rsidRPr="00D10A9D">
        <w:rPr>
          <w:sz w:val="24"/>
        </w:rPr>
        <w:t>_______________________________</w:t>
      </w:r>
    </w:p>
    <w:tbl>
      <w:tblPr>
        <w:tblStyle w:val="TableGrid"/>
        <w:tblW w:w="0" w:type="auto"/>
        <w:tblLook w:val="04A0" w:firstRow="1" w:lastRow="0" w:firstColumn="1" w:lastColumn="0" w:noHBand="0" w:noVBand="1"/>
      </w:tblPr>
      <w:tblGrid>
        <w:gridCol w:w="5395"/>
        <w:gridCol w:w="5395"/>
      </w:tblGrid>
      <w:tr w:rsidR="004D570C" w14:paraId="7EC653F1" w14:textId="77777777" w:rsidTr="009D43AA">
        <w:trPr>
          <w:trHeight w:val="368"/>
        </w:trPr>
        <w:tc>
          <w:tcPr>
            <w:tcW w:w="5395" w:type="dxa"/>
          </w:tcPr>
          <w:p w14:paraId="3378DD2B" w14:textId="77777777" w:rsidR="004D570C" w:rsidRPr="004D570C" w:rsidRDefault="004D570C" w:rsidP="004D570C">
            <w:pPr>
              <w:tabs>
                <w:tab w:val="left" w:pos="1260"/>
              </w:tabs>
              <w:spacing w:line="276" w:lineRule="auto"/>
              <w:jc w:val="center"/>
              <w:rPr>
                <w:rFonts w:ascii="Tahoma" w:eastAsia="Times New Roman" w:hAnsi="Tahoma" w:cs="Tahoma"/>
                <w:b/>
                <w:sz w:val="20"/>
                <w:szCs w:val="20"/>
              </w:rPr>
            </w:pPr>
            <w:r w:rsidRPr="004D570C">
              <w:rPr>
                <w:rFonts w:ascii="Tahoma" w:eastAsia="Times New Roman" w:hAnsi="Tahoma" w:cs="Tahoma"/>
                <w:b/>
                <w:sz w:val="20"/>
                <w:szCs w:val="20"/>
              </w:rPr>
              <w:t>Name of Sponsored Guest</w:t>
            </w:r>
          </w:p>
          <w:p w14:paraId="3EC99848" w14:textId="77777777" w:rsidR="004D570C" w:rsidRDefault="004D570C" w:rsidP="004D570C">
            <w:pPr>
              <w:tabs>
                <w:tab w:val="left" w:pos="1260"/>
              </w:tabs>
              <w:spacing w:line="276" w:lineRule="auto"/>
              <w:jc w:val="center"/>
              <w:rPr>
                <w:rFonts w:ascii="Tahoma" w:eastAsia="Times New Roman" w:hAnsi="Tahoma" w:cs="Tahoma"/>
                <w:b/>
                <w:sz w:val="18"/>
                <w:szCs w:val="20"/>
              </w:rPr>
            </w:pPr>
          </w:p>
        </w:tc>
        <w:tc>
          <w:tcPr>
            <w:tcW w:w="5395" w:type="dxa"/>
          </w:tcPr>
          <w:p w14:paraId="56E3DDF1" w14:textId="77777777" w:rsidR="004D570C" w:rsidRDefault="004D570C" w:rsidP="004D570C">
            <w:pPr>
              <w:tabs>
                <w:tab w:val="left" w:pos="1260"/>
              </w:tabs>
              <w:spacing w:line="276" w:lineRule="auto"/>
              <w:jc w:val="center"/>
              <w:rPr>
                <w:rFonts w:ascii="Tahoma" w:eastAsia="Times New Roman" w:hAnsi="Tahoma" w:cs="Tahoma"/>
                <w:b/>
                <w:sz w:val="18"/>
                <w:szCs w:val="20"/>
              </w:rPr>
            </w:pPr>
            <w:r w:rsidRPr="004D570C">
              <w:rPr>
                <w:rFonts w:ascii="Tahoma" w:eastAsia="Times New Roman" w:hAnsi="Tahoma" w:cs="Tahoma"/>
                <w:b/>
                <w:sz w:val="20"/>
                <w:szCs w:val="20"/>
              </w:rPr>
              <w:t>Bar Code #</w:t>
            </w:r>
          </w:p>
        </w:tc>
      </w:tr>
      <w:tr w:rsidR="004D570C" w14:paraId="32D9198A" w14:textId="77777777" w:rsidTr="004D570C">
        <w:tc>
          <w:tcPr>
            <w:tcW w:w="5395" w:type="dxa"/>
          </w:tcPr>
          <w:p w14:paraId="198F4C40" w14:textId="77777777" w:rsidR="004D570C" w:rsidRDefault="004D570C" w:rsidP="004D570C">
            <w:pPr>
              <w:tabs>
                <w:tab w:val="left" w:pos="1260"/>
              </w:tabs>
              <w:spacing w:line="276" w:lineRule="auto"/>
              <w:rPr>
                <w:rFonts w:ascii="Tahoma" w:eastAsia="Times New Roman" w:hAnsi="Tahoma" w:cs="Tahoma"/>
                <w:b/>
                <w:sz w:val="18"/>
                <w:szCs w:val="20"/>
              </w:rPr>
            </w:pPr>
          </w:p>
          <w:p w14:paraId="296CE4EE" w14:textId="77777777" w:rsidR="004D570C" w:rsidRPr="004D570C" w:rsidRDefault="004D570C" w:rsidP="004D570C">
            <w:pPr>
              <w:pStyle w:val="ListParagraph"/>
              <w:numPr>
                <w:ilvl w:val="0"/>
                <w:numId w:val="2"/>
              </w:numPr>
              <w:tabs>
                <w:tab w:val="left" w:pos="1260"/>
              </w:tabs>
              <w:spacing w:line="276" w:lineRule="auto"/>
              <w:rPr>
                <w:rFonts w:ascii="Tahoma" w:eastAsia="Times New Roman" w:hAnsi="Tahoma" w:cs="Tahoma"/>
                <w:b/>
                <w:sz w:val="18"/>
                <w:szCs w:val="20"/>
              </w:rPr>
            </w:pPr>
          </w:p>
        </w:tc>
        <w:tc>
          <w:tcPr>
            <w:tcW w:w="5395" w:type="dxa"/>
          </w:tcPr>
          <w:p w14:paraId="51974258" w14:textId="77777777" w:rsidR="004D570C" w:rsidRDefault="004D570C" w:rsidP="004D570C">
            <w:pPr>
              <w:tabs>
                <w:tab w:val="left" w:pos="1260"/>
              </w:tabs>
              <w:spacing w:line="276" w:lineRule="auto"/>
              <w:rPr>
                <w:rFonts w:ascii="Tahoma" w:eastAsia="Times New Roman" w:hAnsi="Tahoma" w:cs="Tahoma"/>
                <w:b/>
                <w:sz w:val="18"/>
                <w:szCs w:val="20"/>
              </w:rPr>
            </w:pPr>
          </w:p>
        </w:tc>
      </w:tr>
      <w:tr w:rsidR="004D570C" w14:paraId="3F9CACB4" w14:textId="77777777" w:rsidTr="004D570C">
        <w:tc>
          <w:tcPr>
            <w:tcW w:w="5395" w:type="dxa"/>
          </w:tcPr>
          <w:p w14:paraId="4DB5885E" w14:textId="77777777" w:rsidR="004D570C" w:rsidRDefault="004D570C" w:rsidP="004D570C">
            <w:pPr>
              <w:tabs>
                <w:tab w:val="left" w:pos="1260"/>
              </w:tabs>
              <w:spacing w:line="276" w:lineRule="auto"/>
              <w:rPr>
                <w:rFonts w:ascii="Tahoma" w:eastAsia="Times New Roman" w:hAnsi="Tahoma" w:cs="Tahoma"/>
                <w:b/>
                <w:sz w:val="18"/>
                <w:szCs w:val="20"/>
              </w:rPr>
            </w:pPr>
          </w:p>
          <w:p w14:paraId="483D51B1" w14:textId="77777777" w:rsidR="004D570C" w:rsidRPr="004D570C" w:rsidRDefault="004D570C" w:rsidP="004D570C">
            <w:pPr>
              <w:pStyle w:val="ListParagraph"/>
              <w:numPr>
                <w:ilvl w:val="0"/>
                <w:numId w:val="2"/>
              </w:numPr>
              <w:tabs>
                <w:tab w:val="left" w:pos="1260"/>
              </w:tabs>
              <w:spacing w:line="276" w:lineRule="auto"/>
              <w:rPr>
                <w:rFonts w:ascii="Tahoma" w:eastAsia="Times New Roman" w:hAnsi="Tahoma" w:cs="Tahoma"/>
                <w:b/>
                <w:sz w:val="18"/>
                <w:szCs w:val="20"/>
              </w:rPr>
            </w:pPr>
          </w:p>
        </w:tc>
        <w:tc>
          <w:tcPr>
            <w:tcW w:w="5395" w:type="dxa"/>
          </w:tcPr>
          <w:p w14:paraId="7373E171" w14:textId="77777777" w:rsidR="004D570C" w:rsidRDefault="004D570C" w:rsidP="004D570C">
            <w:pPr>
              <w:tabs>
                <w:tab w:val="left" w:pos="1260"/>
              </w:tabs>
              <w:spacing w:line="276" w:lineRule="auto"/>
              <w:rPr>
                <w:rFonts w:ascii="Tahoma" w:eastAsia="Times New Roman" w:hAnsi="Tahoma" w:cs="Tahoma"/>
                <w:b/>
                <w:sz w:val="18"/>
                <w:szCs w:val="20"/>
              </w:rPr>
            </w:pPr>
          </w:p>
        </w:tc>
      </w:tr>
    </w:tbl>
    <w:p w14:paraId="766448C9" w14:textId="004933E5" w:rsidR="009D43AA" w:rsidRPr="009D43AA" w:rsidRDefault="004D570C" w:rsidP="004D570C">
      <w:pPr>
        <w:tabs>
          <w:tab w:val="left" w:pos="1260"/>
        </w:tabs>
        <w:spacing w:line="276" w:lineRule="auto"/>
        <w:rPr>
          <w:rFonts w:ascii="Tahoma" w:eastAsia="Times New Roman" w:hAnsi="Tahoma" w:cs="Tahoma"/>
          <w:b/>
          <w:sz w:val="18"/>
          <w:szCs w:val="18"/>
        </w:rPr>
      </w:pPr>
      <w:r w:rsidRPr="009D43AA">
        <w:rPr>
          <w:rFonts w:ascii="Tahoma" w:eastAsia="Times New Roman" w:hAnsi="Tahoma" w:cs="Tahoma"/>
          <w:b/>
          <w:sz w:val="18"/>
          <w:szCs w:val="18"/>
        </w:rPr>
        <w:t>By signing here, you are awa</w:t>
      </w:r>
      <w:r w:rsidR="007844E9" w:rsidRPr="009D43AA">
        <w:rPr>
          <w:rFonts w:ascii="Tahoma" w:eastAsia="Times New Roman" w:hAnsi="Tahoma" w:cs="Tahoma"/>
          <w:b/>
          <w:sz w:val="18"/>
          <w:szCs w:val="18"/>
        </w:rPr>
        <w:t>re that you may sponsor 2 vehicles</w:t>
      </w:r>
      <w:r w:rsidR="000B1BF1" w:rsidRPr="009D43AA">
        <w:rPr>
          <w:rFonts w:ascii="Tahoma" w:eastAsia="Times New Roman" w:hAnsi="Tahoma" w:cs="Tahoma"/>
          <w:b/>
          <w:sz w:val="18"/>
          <w:szCs w:val="18"/>
        </w:rPr>
        <w:t xml:space="preserve"> to have a barcode</w:t>
      </w:r>
      <w:r w:rsidRPr="009D43AA">
        <w:rPr>
          <w:rFonts w:ascii="Tahoma" w:eastAsia="Times New Roman" w:hAnsi="Tahoma" w:cs="Tahoma"/>
          <w:b/>
          <w:sz w:val="18"/>
          <w:szCs w:val="18"/>
        </w:rPr>
        <w:t xml:space="preserve"> (that do not reside in S</w:t>
      </w:r>
      <w:r w:rsidR="008208EE" w:rsidRPr="009D43AA">
        <w:rPr>
          <w:rFonts w:ascii="Tahoma" w:eastAsia="Times New Roman" w:hAnsi="Tahoma" w:cs="Tahoma"/>
          <w:b/>
          <w:sz w:val="18"/>
          <w:szCs w:val="18"/>
        </w:rPr>
        <w:t>LLA</w:t>
      </w:r>
      <w:r w:rsidRPr="009D43AA">
        <w:rPr>
          <w:rFonts w:ascii="Tahoma" w:eastAsia="Times New Roman" w:hAnsi="Tahoma" w:cs="Tahoma"/>
          <w:b/>
          <w:sz w:val="18"/>
          <w:szCs w:val="18"/>
        </w:rPr>
        <w:t>) per lot, and, that you will accept 100% responsibility for your guest/s.</w:t>
      </w:r>
      <w:r w:rsidR="007674C6" w:rsidRPr="009D43AA">
        <w:rPr>
          <w:rFonts w:ascii="Tahoma" w:eastAsia="Times New Roman" w:hAnsi="Tahoma" w:cs="Tahoma"/>
          <w:b/>
          <w:sz w:val="18"/>
          <w:szCs w:val="18"/>
        </w:rPr>
        <w:t xml:space="preserve">  Myself and my guest/s understand that each bar code is $15 and is good for the period of one year.  </w:t>
      </w:r>
    </w:p>
    <w:p w14:paraId="0F5D31A8" w14:textId="77777777" w:rsidR="009D43AA" w:rsidRDefault="009D43AA" w:rsidP="004D570C">
      <w:pPr>
        <w:tabs>
          <w:tab w:val="left" w:pos="1260"/>
        </w:tabs>
        <w:spacing w:line="276" w:lineRule="auto"/>
        <w:rPr>
          <w:rFonts w:ascii="Tahoma" w:eastAsia="Times New Roman" w:hAnsi="Tahoma" w:cs="Tahoma"/>
          <w:b/>
          <w:sz w:val="18"/>
          <w:szCs w:val="18"/>
        </w:rPr>
      </w:pPr>
    </w:p>
    <w:p w14:paraId="0272ABFB" w14:textId="16F6D30B" w:rsidR="002049A7" w:rsidRPr="00F46127" w:rsidRDefault="009D43AA" w:rsidP="00F46127">
      <w:pPr>
        <w:tabs>
          <w:tab w:val="left" w:pos="1260"/>
        </w:tabs>
        <w:spacing w:line="276" w:lineRule="auto"/>
        <w:rPr>
          <w:rFonts w:ascii="Tahoma" w:eastAsia="Times New Roman" w:hAnsi="Tahoma" w:cs="Tahoma"/>
          <w:b/>
          <w:sz w:val="18"/>
          <w:szCs w:val="18"/>
        </w:rPr>
      </w:pPr>
      <w:r>
        <w:rPr>
          <w:rFonts w:ascii="Tahoma" w:eastAsia="Times New Roman" w:hAnsi="Tahoma" w:cs="Tahoma"/>
          <w:b/>
          <w:sz w:val="18"/>
          <w:szCs w:val="18"/>
        </w:rPr>
        <w:t>P</w:t>
      </w:r>
      <w:r w:rsidR="004D570C" w:rsidRPr="00F847F6">
        <w:rPr>
          <w:rFonts w:ascii="Tahoma" w:eastAsia="Times New Roman" w:hAnsi="Tahoma" w:cs="Tahoma"/>
          <w:b/>
          <w:sz w:val="18"/>
          <w:szCs w:val="18"/>
        </w:rPr>
        <w:t>rint Name:  __________________________    Signature:  ____________________________ Date:  ___________</w:t>
      </w:r>
    </w:p>
    <w:sectPr w:rsidR="002049A7" w:rsidRPr="00F46127" w:rsidSect="004D57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C7A2F"/>
    <w:multiLevelType w:val="hybridMultilevel"/>
    <w:tmpl w:val="5F8CF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A0D6B"/>
    <w:multiLevelType w:val="hybridMultilevel"/>
    <w:tmpl w:val="1CD21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283"/>
    <w:rsid w:val="000B1BF1"/>
    <w:rsid w:val="0015220C"/>
    <w:rsid w:val="002049A7"/>
    <w:rsid w:val="002D1A91"/>
    <w:rsid w:val="003320D6"/>
    <w:rsid w:val="00457DD6"/>
    <w:rsid w:val="004D570C"/>
    <w:rsid w:val="00580499"/>
    <w:rsid w:val="00582EA9"/>
    <w:rsid w:val="007674C6"/>
    <w:rsid w:val="007844E9"/>
    <w:rsid w:val="007B3CC8"/>
    <w:rsid w:val="007E6D25"/>
    <w:rsid w:val="008208EE"/>
    <w:rsid w:val="008E29B0"/>
    <w:rsid w:val="009D43AA"/>
    <w:rsid w:val="00AB7283"/>
    <w:rsid w:val="00B830C5"/>
    <w:rsid w:val="00D10A9D"/>
    <w:rsid w:val="00D27B58"/>
    <w:rsid w:val="00E55427"/>
    <w:rsid w:val="00E71404"/>
    <w:rsid w:val="00F06EEE"/>
    <w:rsid w:val="00F46127"/>
    <w:rsid w:val="00F84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C9C2"/>
  <w15:chartTrackingRefBased/>
  <w15:docId w15:val="{F78592CB-4C89-4086-AA5F-EA2183A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57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Terziu</dc:creator>
  <cp:keywords/>
  <dc:description/>
  <cp:lastModifiedBy>Manager</cp:lastModifiedBy>
  <cp:revision>2</cp:revision>
  <cp:lastPrinted>2018-09-27T18:44:00Z</cp:lastPrinted>
  <dcterms:created xsi:type="dcterms:W3CDTF">2020-05-06T12:10:00Z</dcterms:created>
  <dcterms:modified xsi:type="dcterms:W3CDTF">2020-05-06T12:10:00Z</dcterms:modified>
</cp:coreProperties>
</file>